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9B" w:rsidRPr="00016C9B" w:rsidRDefault="00016C9B" w:rsidP="00016C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Автономная некоммерческая организация высшего образования</w:t>
      </w:r>
    </w:p>
    <w:p w:rsidR="00016C9B" w:rsidRPr="00016C9B" w:rsidRDefault="00016C9B" w:rsidP="00016C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«Российский новый университет»</w:t>
      </w:r>
    </w:p>
    <w:p w:rsidR="00016C9B" w:rsidRPr="00016C9B" w:rsidRDefault="00016C9B" w:rsidP="00016C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(АНО ВО «Российский новый университет»)</w:t>
      </w:r>
    </w:p>
    <w:p w:rsidR="00016C9B" w:rsidRPr="00016C9B" w:rsidRDefault="00016C9B" w:rsidP="00016C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016C9B" w:rsidRPr="00016C9B" w:rsidRDefault="00016C9B" w:rsidP="00016C9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 xml:space="preserve">Индивидуальное задание, содержание, планируемые результаты и совместный рабочий график (план) проведения практики </w:t>
      </w:r>
      <w:r w:rsidRPr="00016C9B">
        <w:rPr>
          <w:rFonts w:ascii="Times New Roman" w:eastAsia="Calibri" w:hAnsi="Times New Roman" w:cs="Times New Roman"/>
          <w:b/>
          <w:sz w:val="24"/>
          <w:szCs w:val="28"/>
        </w:rPr>
        <w:cr/>
      </w:r>
    </w:p>
    <w:p w:rsidR="00016C9B" w:rsidRPr="00016C9B" w:rsidRDefault="00016C9B" w:rsidP="00016C9B">
      <w:pPr>
        <w:pBdr>
          <w:bottom w:val="single" w:sz="12" w:space="1" w:color="auto"/>
        </w:pBd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</w:p>
    <w:p w:rsidR="00016C9B" w:rsidRPr="00016C9B" w:rsidRDefault="00016C9B" w:rsidP="00016C9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016C9B">
        <w:rPr>
          <w:rFonts w:ascii="Times New Roman" w:eastAsia="Calibri" w:hAnsi="Times New Roman" w:cs="Times New Roman"/>
          <w:sz w:val="24"/>
          <w:szCs w:val="28"/>
        </w:rPr>
        <w:t>(Ф.И.О. обучающегося полностью)</w:t>
      </w:r>
    </w:p>
    <w:p w:rsidR="00016C9B" w:rsidRPr="00016C9B" w:rsidRDefault="00016C9B" w:rsidP="00016C9B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Направление подготовки</w:t>
      </w:r>
      <w:r w:rsidRPr="00016C9B">
        <w:rPr>
          <w:rFonts w:ascii="Times New Roman" w:eastAsia="Calibri" w:hAnsi="Times New Roman" w:cs="Times New Roman"/>
          <w:b/>
          <w:sz w:val="24"/>
          <w:szCs w:val="28"/>
        </w:rPr>
        <w:t>/специальность:</w:t>
      </w:r>
      <w:r w:rsidRPr="00016C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16C9B">
        <w:rPr>
          <w:rFonts w:ascii="Times New Roman" w:eastAsia="Calibri" w:hAnsi="Times New Roman" w:cs="Times New Roman"/>
          <w:sz w:val="24"/>
          <w:szCs w:val="28"/>
          <w:u w:val="single"/>
        </w:rPr>
        <w:t>40.03.01 юриспруденция</w:t>
      </w:r>
    </w:p>
    <w:p w:rsidR="00016C9B" w:rsidRPr="00016C9B" w:rsidRDefault="00016C9B" w:rsidP="00016C9B">
      <w:pPr>
        <w:spacing w:after="0" w:line="276" w:lineRule="auto"/>
        <w:rPr>
          <w:rFonts w:ascii="Times New Roman" w:eastAsia="Calibri" w:hAnsi="Times New Roman" w:cs="Times New Roman"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  <w:u w:val="single"/>
        </w:rPr>
        <w:t>Направленность (профиль)/</w:t>
      </w:r>
      <w:r w:rsidRPr="00016C9B">
        <w:rPr>
          <w:rFonts w:ascii="Times New Roman" w:eastAsia="Calibri" w:hAnsi="Times New Roman" w:cs="Times New Roman"/>
          <w:b/>
          <w:sz w:val="24"/>
          <w:szCs w:val="28"/>
        </w:rPr>
        <w:t xml:space="preserve">специализация: </w:t>
      </w:r>
      <w:r w:rsidRPr="00016C9B">
        <w:rPr>
          <w:rFonts w:ascii="Times New Roman" w:eastAsia="Calibri" w:hAnsi="Times New Roman" w:cs="Times New Roman"/>
          <w:sz w:val="24"/>
          <w:szCs w:val="28"/>
        </w:rPr>
        <w:t>уголовно-правовая</w:t>
      </w:r>
    </w:p>
    <w:p w:rsidR="00016C9B" w:rsidRPr="00016C9B" w:rsidRDefault="00016C9B" w:rsidP="00016C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  <w:u w:val="single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 xml:space="preserve">Вид практики: </w:t>
      </w:r>
      <w:r w:rsidRPr="00016C9B">
        <w:rPr>
          <w:rFonts w:ascii="Times New Roman" w:eastAsia="Calibri" w:hAnsi="Times New Roman" w:cs="Times New Roman"/>
          <w:sz w:val="24"/>
          <w:szCs w:val="28"/>
        </w:rPr>
        <w:t xml:space="preserve">производственная практика: практика по получению профессиональных умений и опыта профессиональной деятельности </w:t>
      </w:r>
      <w:r w:rsidRPr="00016C9B">
        <w:rPr>
          <w:rFonts w:ascii="Times New Roman" w:eastAsia="Calibri" w:hAnsi="Times New Roman" w:cs="Times New Roman"/>
          <w:sz w:val="24"/>
          <w:szCs w:val="28"/>
        </w:rPr>
        <w:cr/>
      </w:r>
      <w:r w:rsidRPr="00016C9B">
        <w:rPr>
          <w:rFonts w:ascii="Times New Roman" w:eastAsia="Calibri" w:hAnsi="Times New Roman" w:cs="Times New Roman"/>
          <w:b/>
          <w:sz w:val="24"/>
          <w:szCs w:val="28"/>
        </w:rPr>
        <w:t>Тип практики:</w:t>
      </w:r>
      <w:r w:rsidRPr="00016C9B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016C9B">
        <w:rPr>
          <w:rFonts w:ascii="Times New Roman" w:eastAsia="Calibri" w:hAnsi="Times New Roman" w:cs="Times New Roman"/>
          <w:sz w:val="24"/>
          <w:szCs w:val="28"/>
          <w:u w:val="single"/>
        </w:rPr>
        <w:t>стационарная/</w:t>
      </w:r>
      <w:r w:rsidRPr="00016C9B">
        <w:rPr>
          <w:rFonts w:ascii="Times New Roman" w:eastAsia="Calibri" w:hAnsi="Times New Roman" w:cs="Times New Roman"/>
          <w:sz w:val="24"/>
          <w:szCs w:val="28"/>
        </w:rPr>
        <w:t>выездная</w:t>
      </w:r>
    </w:p>
    <w:p w:rsidR="00016C9B" w:rsidRPr="00016C9B" w:rsidRDefault="00016C9B" w:rsidP="00016C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Наименование предприятия (организации) места прохождения практики:</w:t>
      </w:r>
    </w:p>
    <w:p w:rsidR="00016C9B" w:rsidRPr="00016C9B" w:rsidRDefault="00016C9B" w:rsidP="00016C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_____________________________________________________________________________</w:t>
      </w:r>
    </w:p>
    <w:p w:rsidR="00016C9B" w:rsidRPr="00016C9B" w:rsidRDefault="00016C9B" w:rsidP="00016C9B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Наименование структурного подразделения: ____________________________________</w:t>
      </w:r>
    </w:p>
    <w:p w:rsidR="00016C9B" w:rsidRPr="00016C9B" w:rsidRDefault="00016C9B" w:rsidP="00016C9B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Сроки прохождения практики: ________________________________________________</w:t>
      </w:r>
    </w:p>
    <w:p w:rsidR="00016C9B" w:rsidRPr="00016C9B" w:rsidRDefault="00016C9B" w:rsidP="00016C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Содержание практики:</w:t>
      </w:r>
      <w:r w:rsidRPr="00016C9B">
        <w:rPr>
          <w:rFonts w:ascii="Calibri" w:eastAsia="Calibri" w:hAnsi="Calibri" w:cs="Times New Roman"/>
          <w:sz w:val="20"/>
        </w:rPr>
        <w:t xml:space="preserve"> </w:t>
      </w:r>
      <w:r w:rsidRPr="00016C9B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016C9B" w:rsidRPr="00016C9B" w:rsidRDefault="00016C9B" w:rsidP="00016C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 xml:space="preserve">виды профессиональной деятельности: </w:t>
      </w:r>
      <w:r w:rsidRPr="00016C9B">
        <w:rPr>
          <w:rFonts w:ascii="Times New Roman" w:eastAsia="Calibri" w:hAnsi="Times New Roman" w:cs="Times New Roman"/>
          <w:sz w:val="24"/>
          <w:szCs w:val="28"/>
        </w:rPr>
        <w:t>1) профессиональная деятельность в судах общей юрисдикции.</w:t>
      </w:r>
    </w:p>
    <w:p w:rsidR="00016C9B" w:rsidRPr="00016C9B" w:rsidRDefault="00016C9B" w:rsidP="00016C9B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016C9B">
        <w:rPr>
          <w:rFonts w:ascii="Times New Roman" w:eastAsia="Calibri" w:hAnsi="Times New Roman" w:cs="Times New Roman"/>
          <w:b/>
          <w:sz w:val="24"/>
          <w:szCs w:val="28"/>
        </w:rPr>
        <w:t>задачи профессиональной деятельности:</w:t>
      </w:r>
      <w:r w:rsidRPr="00016C9B">
        <w:rPr>
          <w:rFonts w:ascii="Times New Roman" w:eastAsia="Calibri" w:hAnsi="Times New Roman" w:cs="Times New Roman"/>
          <w:sz w:val="24"/>
          <w:szCs w:val="28"/>
        </w:rPr>
        <w:t xml:space="preserve"> 1) изучение текущей работы организаций, учрежден</w:t>
      </w:r>
      <w:r w:rsidR="00840FB0">
        <w:rPr>
          <w:rFonts w:ascii="Times New Roman" w:eastAsia="Calibri" w:hAnsi="Times New Roman" w:cs="Times New Roman"/>
          <w:sz w:val="24"/>
          <w:szCs w:val="28"/>
        </w:rPr>
        <w:t>ий, ведомств (с учетом уголовн</w:t>
      </w:r>
      <w:bookmarkStart w:id="0" w:name="_GoBack"/>
      <w:bookmarkEnd w:id="0"/>
      <w:r w:rsidRPr="00016C9B">
        <w:rPr>
          <w:rFonts w:ascii="Times New Roman" w:eastAsia="Calibri" w:hAnsi="Times New Roman" w:cs="Times New Roman"/>
          <w:sz w:val="24"/>
          <w:szCs w:val="28"/>
        </w:rPr>
        <w:t>о-правового профиля); 2) изучение документов, регламентирующих внутреннюю структуру и полномочия (компетенции) организаций, учреждений; 3) присутствие или участие (с целью изучения и приобретения практических навыков) в совершении процессуальных и иных юридически значимых действий; 4) составление проектов документов в соответствии с действующим законодательством.</w:t>
      </w:r>
    </w:p>
    <w:tbl>
      <w:tblPr>
        <w:tblStyle w:val="a6"/>
        <w:tblW w:w="10103" w:type="dxa"/>
        <w:tblInd w:w="-4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"/>
        <w:gridCol w:w="3867"/>
        <w:gridCol w:w="850"/>
        <w:gridCol w:w="2127"/>
        <w:gridCol w:w="1701"/>
        <w:gridCol w:w="1275"/>
      </w:tblGrid>
      <w:tr w:rsidR="00016C9B" w:rsidRPr="00016C9B" w:rsidTr="00472D8C">
        <w:trPr>
          <w:trHeight w:val="283"/>
        </w:trPr>
        <w:tc>
          <w:tcPr>
            <w:tcW w:w="283" w:type="dxa"/>
            <w:vAlign w:val="center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867" w:type="dxa"/>
            <w:vAlign w:val="center"/>
          </w:tcPr>
          <w:p w:rsidR="00016C9B" w:rsidRPr="00016C9B" w:rsidRDefault="00016C9B" w:rsidP="00016C9B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Индивидуальные задания, раскрывающие содержание практики</w:t>
            </w:r>
          </w:p>
        </w:tc>
        <w:tc>
          <w:tcPr>
            <w:tcW w:w="2977" w:type="dxa"/>
            <w:gridSpan w:val="2"/>
            <w:vAlign w:val="center"/>
          </w:tcPr>
          <w:p w:rsidR="00016C9B" w:rsidRPr="00016C9B" w:rsidRDefault="00016C9B" w:rsidP="00016C9B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Планируемые</w:t>
            </w:r>
          </w:p>
          <w:p w:rsidR="00016C9B" w:rsidRPr="00016C9B" w:rsidRDefault="00016C9B" w:rsidP="00016C9B">
            <w:pPr>
              <w:ind w:left="57" w:right="57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результаты</w:t>
            </w:r>
          </w:p>
          <w:p w:rsidR="00016C9B" w:rsidRPr="00016C9B" w:rsidRDefault="00016C9B" w:rsidP="00016C9B">
            <w:pPr>
              <w:ind w:left="57" w:right="57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практики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Совместный рабочий график (план) прохождения практики</w:t>
            </w:r>
          </w:p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(12 рабочих дней)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</w:t>
            </w:r>
          </w:p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выполнении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нормативно-правового регулирования деятельности судов общей юрисдикции, структуры суда, целей и задач деятельности структурных подразделений, внутреннего организационно-правового регулирования деятельности структурных подразделений суда.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ОПК-4-З1; ОПК-4-З2; ПК-5 - З1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1-й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ПК-5 –У3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должностных обязанностей лица, правового регулирования деятельности сотрудника (согласно внутреннему закреплению за сотрудником из штата суда), изучение теоретических и практико-ориентированных справочно-правовых материалов по профессиональной деятельности.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ПК-5 - З1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2 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ОПК-3-У1; ОПК-3-У2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особенностей делопроизводства, требований к форме составления документов по предмету профессиональной </w:t>
            </w: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деятельности сотрудника, общее изучение особенностей юридической техники.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Знать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ПК-7 - З1; ПК-7 -З2; ПК-7 –З3; ПК-7 –З4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3- 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ОПК-4-У3; ПК-7 -У1; ПК-7 -У2; ПК-7 –У3; ПК-7 –У4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ОПК-3-В2; ПК-7 -В1; ПК-7 -В2; ПК-7 –В3; ПК-7-В4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обзоров судебной практики, судебной статистики. Изучение Пленумов ВС РФ. Изучение практической организации отправления правосудия по уголовным делам. </w:t>
            </w:r>
          </w:p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приемов, методов организации профессиональной деятельности юриста в сфере уголовно-правовых отношений, механизма защиты прав граждан (прав потерпевших).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Знать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ОПК-4-З3; ОПК-4-З4; ПК-5 - З1; ПК-5 -З2; ПК-5 –З3; ПК-5 –З4; ПК-6 - З1; ПК-6 -З2; ПК-6 –З3; ПК-6 –З4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4-5 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ОПК-3-У2; ПК-5 -У1; ПК-5 -У2; ПК-5 –У3; ПК-5 –У4; ПК-6 -У1; ПК-6 -У2; ПК-6 –У3; ПК-6 –У4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ОПК-3-В4; ОПК-4-В3; ОПК-4-В4; ПК-5 -В1; ПК-5 -В2; ПК-5 –В3; ПК-5-В4; ПК-6 -В1; ПК-6 -В2; ПК-6 –В3; ПК-6-В4; 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принципов, анализа содержания, нормативно-правовых актов, поиска актуальной правовой информации, формирования собственной правовой позиции, культуры профессионального мышления в процессе реализации должностных обязанностей в рамках профиля деятельности организации.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ОПК-4-З3; ПК-5 - З1; ПК-6 –З3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6 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ОПК-4-У2; ОПК-4-У3;</w:t>
            </w:r>
            <w:r w:rsidRPr="00016C9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 ПК-5 -У2; ПК-5 –У3; ПК-5 –У4; ПК-6 -У1; ПК-6 -У2; ПК-6 –У3;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</w:t>
            </w:r>
            <w:r w:rsidRPr="00016C9B">
              <w:rPr>
                <w:rFonts w:ascii="Times New Roman" w:eastAsia="Calibri" w:hAnsi="Times New Roman" w:cs="Times New Roman"/>
                <w:sz w:val="20"/>
                <w:szCs w:val="20"/>
                <w:lang w:bidi="ru-RU"/>
              </w:rPr>
              <w:t xml:space="preserve">ОПК-3-В3; ОПК-4-В2; ОПК-4-В4; 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особенностей профилактики коррупционного поведения, общих основ организации профессиональной деятельности (в строгом соблюдении действующего законодательства), профилактики правонарушений, преступлений.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ОПК-3-З3; ОПК-3-З4; ПК-5 - З1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7-8 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ОПК-3-У3; ОПК-3-У4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ОПК-3-В3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целей, задач, особенностей взаимодействия суда с органами государственной власти. 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ОПК-4-З1; ОПК-4-З2; ОПК-4-З3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9-10 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ОПК-4-У1; ОПК-4-У2; ОПК-4-У3; ОПК-4-У4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ОПК-3-В1; ОПК-4-В1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 w:val="restart"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867" w:type="dxa"/>
            <w:vMerge w:val="restart"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Подготовка отчета по итогам прохождения практики.</w:t>
            </w: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Знать 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ОПК-3-З1; ОПК-3-З2; ОПК-3-З3; ОПК-3-З4; ОПК-4-З1; ОПК-4-З2; ОПК-4-З3; ОПК-4-З4; ПК-5 - З1; ПК-5 -З2; ПК-5 –З3; ПК-5 –З4; ПК-6 - З1; ПК-6 -З2; ПК-6 –З3; ПК-6 –З4; ПК-7 - З1; ПК-7 -З2; ПК-7 –З3; ПК-7 –З4</w:t>
            </w:r>
          </w:p>
        </w:tc>
        <w:tc>
          <w:tcPr>
            <w:tcW w:w="1701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11-12 й день</w:t>
            </w:r>
          </w:p>
        </w:tc>
        <w:tc>
          <w:tcPr>
            <w:tcW w:w="1275" w:type="dxa"/>
            <w:vMerge w:val="restart"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Выполнено</w:t>
            </w: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Уметь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ОПК-3-У1; ОПК-3-У2; ОПК-3-У3; ОПК-3-У4; ОПК-4-У1; ОПК-4-У2; ОПК-4-У3; ОПК-4-У4; ПК-5 -У1; ПК-5 -У2; ПК-5 –У3; ПК-5 –У4; ПК-6 -У1; ПК-6 -У2; ПК-6 –У3; ПК-6 –У4; </w:t>
            </w: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ПК-7 -У1; ПК-7 -У2; ПК-7 –У3; ПК-7 –У4; 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016C9B" w:rsidRPr="00016C9B" w:rsidTr="00472D8C">
        <w:trPr>
          <w:trHeight w:val="283"/>
        </w:trPr>
        <w:tc>
          <w:tcPr>
            <w:tcW w:w="283" w:type="dxa"/>
            <w:vMerge/>
          </w:tcPr>
          <w:p w:rsidR="00016C9B" w:rsidRPr="00016C9B" w:rsidRDefault="00016C9B" w:rsidP="00016C9B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867" w:type="dxa"/>
            <w:vMerge/>
          </w:tcPr>
          <w:p w:rsidR="00016C9B" w:rsidRPr="00016C9B" w:rsidRDefault="00016C9B" w:rsidP="00016C9B">
            <w:pPr>
              <w:ind w:left="57" w:right="57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>Владеть</w:t>
            </w:r>
          </w:p>
        </w:tc>
        <w:tc>
          <w:tcPr>
            <w:tcW w:w="2127" w:type="dxa"/>
          </w:tcPr>
          <w:p w:rsidR="00016C9B" w:rsidRPr="00016C9B" w:rsidRDefault="00016C9B" w:rsidP="00016C9B">
            <w:pPr>
              <w:ind w:left="57" w:right="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6C9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ОПК-3-В1; ОПК-3-В2; ОПК-3-В3; ОПК-3-В4; ОПК-4-В1; ОПК-4-В2; ОПК-4-В3; ОПК-4-В4; ПК-5 -В1; ПК-5 -В2; ПК-5 –В3; ПК-5-В4; ПК-6 -В1; ПК-6 -В2; ПК-6 –В3; ПК-6-В4;  ПК-7 -В1; ПК-7 -В2; ПК-7 –В3; ПК-7-В4 </w:t>
            </w:r>
          </w:p>
        </w:tc>
        <w:tc>
          <w:tcPr>
            <w:tcW w:w="1701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016C9B" w:rsidRPr="00016C9B" w:rsidRDefault="00016C9B" w:rsidP="00016C9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4"/>
          <w:szCs w:val="24"/>
        </w:rPr>
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подтверждаю.</w:t>
      </w: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4"/>
          <w:szCs w:val="24"/>
        </w:rPr>
        <w:t>Обучающийся</w:t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16C9B" w:rsidRPr="00016C9B" w:rsidRDefault="00016C9B" w:rsidP="00016C9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6C9B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4"/>
          <w:szCs w:val="24"/>
        </w:rPr>
        <w:t>Руководитель практики</w:t>
      </w: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4"/>
          <w:szCs w:val="24"/>
        </w:rPr>
        <w:t>от АНО ВО «Российский новый университет»</w:t>
      </w: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4"/>
          <w:szCs w:val="24"/>
        </w:rPr>
        <w:t>Должность</w:t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16C9B" w:rsidRPr="00016C9B" w:rsidRDefault="00016C9B" w:rsidP="00016C9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6C9B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b/>
          <w:sz w:val="24"/>
          <w:szCs w:val="24"/>
        </w:rPr>
        <w:t>«Согласовано»</w:t>
      </w: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4"/>
          <w:szCs w:val="24"/>
        </w:rPr>
        <w:t xml:space="preserve">Руководитель практики от организации </w:t>
      </w:r>
    </w:p>
    <w:p w:rsidR="00016C9B" w:rsidRPr="00016C9B" w:rsidRDefault="00016C9B" w:rsidP="00016C9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4"/>
          <w:szCs w:val="24"/>
        </w:rPr>
        <w:t xml:space="preserve">Должность </w:t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</w:r>
      <w:r w:rsidRPr="00016C9B">
        <w:rPr>
          <w:rFonts w:ascii="Times New Roman" w:eastAsia="Calibri" w:hAnsi="Times New Roman" w:cs="Times New Roman"/>
          <w:sz w:val="24"/>
          <w:szCs w:val="24"/>
        </w:rPr>
        <w:tab/>
        <w:t>___________________</w:t>
      </w:r>
    </w:p>
    <w:p w:rsidR="00016C9B" w:rsidRPr="00016C9B" w:rsidRDefault="00016C9B" w:rsidP="00016C9B">
      <w:pPr>
        <w:spacing w:after="0" w:line="240" w:lineRule="auto"/>
        <w:ind w:left="311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16C9B">
        <w:rPr>
          <w:rFonts w:ascii="Times New Roman" w:eastAsia="Calibri" w:hAnsi="Times New Roman" w:cs="Times New Roman"/>
          <w:sz w:val="20"/>
          <w:szCs w:val="20"/>
        </w:rPr>
        <w:t xml:space="preserve">(подпись) </w:t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</w:r>
      <w:r w:rsidRPr="00016C9B">
        <w:rPr>
          <w:rFonts w:ascii="Times New Roman" w:eastAsia="Calibri" w:hAnsi="Times New Roman" w:cs="Times New Roman"/>
          <w:sz w:val="20"/>
          <w:szCs w:val="20"/>
        </w:rPr>
        <w:tab/>
        <w:t>(Ф.И.О.)</w:t>
      </w:r>
    </w:p>
    <w:p w:rsidR="006C7F93" w:rsidRPr="00016C9B" w:rsidRDefault="00016C9B" w:rsidP="00016C9B">
      <w:pPr>
        <w:spacing w:after="0" w:line="240" w:lineRule="auto"/>
        <w:ind w:left="1416"/>
        <w:rPr>
          <w:rFonts w:ascii="Times New Roman" w:eastAsia="Calibri" w:hAnsi="Times New Roman" w:cs="Times New Roman"/>
          <w:sz w:val="24"/>
          <w:szCs w:val="24"/>
        </w:rPr>
      </w:pPr>
      <w:r w:rsidRPr="00016C9B">
        <w:rPr>
          <w:rFonts w:ascii="Times New Roman" w:eastAsia="Calibri" w:hAnsi="Times New Roman" w:cs="Times New Roman"/>
          <w:sz w:val="20"/>
          <w:szCs w:val="20"/>
        </w:rPr>
        <w:t>МП</w:t>
      </w:r>
    </w:p>
    <w:sectPr w:rsidR="006C7F93" w:rsidRPr="00016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A43AB"/>
    <w:multiLevelType w:val="multilevel"/>
    <w:tmpl w:val="1382AA9A"/>
    <w:lvl w:ilvl="0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17F381A"/>
    <w:multiLevelType w:val="hybridMultilevel"/>
    <w:tmpl w:val="FE62A154"/>
    <w:lvl w:ilvl="0" w:tplc="B4DCE792">
      <w:start w:val="1"/>
      <w:numFmt w:val="bullet"/>
      <w:lvlText w:val=""/>
      <w:lvlJc w:val="left"/>
      <w:pPr>
        <w:ind w:left="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5D"/>
    <w:rsid w:val="00016C9B"/>
    <w:rsid w:val="006317D4"/>
    <w:rsid w:val="0063321D"/>
    <w:rsid w:val="006C7F93"/>
    <w:rsid w:val="007A1D55"/>
    <w:rsid w:val="007F3AC4"/>
    <w:rsid w:val="00840FB0"/>
    <w:rsid w:val="00E5585D"/>
    <w:rsid w:val="00F61680"/>
    <w:rsid w:val="00F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0F2F5"/>
  <w15:chartTrackingRefBased/>
  <w15:docId w15:val="{76C35376-D00D-46F3-973A-CF740FF6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Аннотация пункты компетенций"/>
    <w:basedOn w:val="a4"/>
    <w:link w:val="a5"/>
    <w:autoRedefine/>
    <w:qFormat/>
    <w:rsid w:val="007A1D55"/>
    <w:pPr>
      <w:numPr>
        <w:numId w:val="6"/>
      </w:numPr>
      <w:tabs>
        <w:tab w:val="left" w:pos="352"/>
      </w:tabs>
      <w:spacing w:after="0" w:line="240" w:lineRule="auto"/>
      <w:ind w:left="0" w:right="57"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ннотация пункты компетенций Знак"/>
    <w:basedOn w:val="a1"/>
    <w:link w:val="a"/>
    <w:rsid w:val="007A1D55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uiPriority w:val="34"/>
    <w:qFormat/>
    <w:rsid w:val="00F866C6"/>
    <w:pPr>
      <w:ind w:left="720"/>
      <w:contextualSpacing/>
    </w:pPr>
  </w:style>
  <w:style w:type="table" w:styleId="a6">
    <w:name w:val="Table Grid"/>
    <w:basedOn w:val="a2"/>
    <w:uiPriority w:val="39"/>
    <w:rsid w:val="00E5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Кирсанов</dc:creator>
  <cp:keywords/>
  <dc:description/>
  <cp:lastModifiedBy>Светлана Горева</cp:lastModifiedBy>
  <cp:revision>3</cp:revision>
  <dcterms:created xsi:type="dcterms:W3CDTF">2019-01-23T10:49:00Z</dcterms:created>
  <dcterms:modified xsi:type="dcterms:W3CDTF">2019-05-21T06:54:00Z</dcterms:modified>
</cp:coreProperties>
</file>